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D3" w:rsidRPr="00D7143B" w:rsidRDefault="003C6824" w:rsidP="006E73D3">
      <w:pPr>
        <w:spacing w:after="0"/>
        <w:rPr>
          <w:rFonts w:ascii="Times New Roman" w:hAnsi="Times New Roman" w:cs="Times New Roman"/>
          <w:b/>
          <w:bCs/>
          <w:sz w:val="28"/>
          <w:szCs w:val="28"/>
        </w:rPr>
      </w:pPr>
      <w:r>
        <w:rPr>
          <w:rFonts w:ascii="Times New Roman" w:hAnsi="Times New Roman" w:cs="Times New Roman"/>
          <w:noProof/>
          <w:color w:val="000000"/>
          <w:sz w:val="28"/>
          <w:szCs w:val="28"/>
          <w:shd w:val="clear" w:color="auto" w:fill="FFFFFF"/>
        </w:rPr>
        <w:drawing>
          <wp:inline distT="0" distB="0" distL="0" distR="0">
            <wp:extent cx="5940425" cy="8413606"/>
            <wp:effectExtent l="0" t="0" r="0" b="0"/>
            <wp:docPr id="1" name="Рисунок 1" descr="C:\Users\Росточек\Desktop\Сканы программ\Музыкальная капель Орлова 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точек\Desktop\Сканы программ\Музыкальная капель Орлова А.В.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13606"/>
                    </a:xfrm>
                    <a:prstGeom prst="rect">
                      <a:avLst/>
                    </a:prstGeom>
                    <a:noFill/>
                    <a:ln>
                      <a:noFill/>
                    </a:ln>
                  </pic:spPr>
                </pic:pic>
              </a:graphicData>
            </a:graphic>
          </wp:inline>
        </w:drawing>
      </w:r>
    </w:p>
    <w:p w:rsidR="006E73D3" w:rsidRPr="00B84C8D" w:rsidRDefault="006E73D3" w:rsidP="006E73D3">
      <w:pPr>
        <w:spacing w:after="0"/>
        <w:rPr>
          <w:rFonts w:ascii="Times New Roman" w:hAnsi="Times New Roman" w:cs="Times New Roman"/>
          <w:b/>
          <w:bCs/>
          <w:sz w:val="24"/>
          <w:szCs w:val="24"/>
        </w:rPr>
      </w:pPr>
    </w:p>
    <w:p w:rsidR="006E73D3" w:rsidRDefault="006E73D3" w:rsidP="006E73D3">
      <w:pPr>
        <w:spacing w:after="0"/>
        <w:jc w:val="center"/>
        <w:rPr>
          <w:rFonts w:ascii="Times New Roman" w:hAnsi="Times New Roman" w:cs="Times New Roman"/>
          <w:b/>
          <w:bCs/>
          <w:sz w:val="24"/>
          <w:szCs w:val="24"/>
        </w:rPr>
      </w:pPr>
    </w:p>
    <w:p w:rsidR="006E73D3" w:rsidRDefault="006E73D3" w:rsidP="00B87018">
      <w:pPr>
        <w:spacing w:after="160" w:line="259" w:lineRule="auto"/>
        <w:jc w:val="center"/>
        <w:rPr>
          <w:rFonts w:ascii="Times New Roman" w:eastAsia="Calibri" w:hAnsi="Times New Roman" w:cs="Times New Roman"/>
          <w:b/>
          <w:sz w:val="24"/>
          <w:szCs w:val="24"/>
        </w:rPr>
      </w:pPr>
    </w:p>
    <w:p w:rsidR="00841A60" w:rsidRPr="00B87018" w:rsidRDefault="002F63EA" w:rsidP="00B87018">
      <w:pPr>
        <w:spacing w:after="160" w:line="259" w:lineRule="auto"/>
        <w:jc w:val="center"/>
        <w:rPr>
          <w:rFonts w:ascii="Times New Roman" w:eastAsia="Calibri" w:hAnsi="Times New Roman" w:cs="Times New Roman"/>
          <w:b/>
          <w:sz w:val="24"/>
          <w:szCs w:val="24"/>
        </w:rPr>
      </w:pPr>
      <w:r w:rsidRPr="00B87018">
        <w:rPr>
          <w:rFonts w:ascii="Times New Roman" w:eastAsia="Calibri" w:hAnsi="Times New Roman" w:cs="Times New Roman"/>
          <w:b/>
          <w:sz w:val="24"/>
          <w:szCs w:val="24"/>
        </w:rPr>
        <w:lastRenderedPageBreak/>
        <w:t>Содержание:</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 Пояснительная записка………………………………………………….....3</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Структура программы………………………………………………..........5</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 Структура занятия…………………………………..…………………......7</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4. Перспективный план………………………………………….…………...8</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5. Содержание дополнительной образовательной программы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и предполагаемый результат……………………………………………….13</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6. Список литературы ………………………………………………………14</w:t>
      </w:r>
    </w:p>
    <w:p w:rsidR="00841A60" w:rsidRPr="00B87018" w:rsidRDefault="00841A60" w:rsidP="00B87018">
      <w:pPr>
        <w:spacing w:after="160" w:line="259" w:lineRule="auto"/>
        <w:jc w:val="both"/>
        <w:rPr>
          <w:rFonts w:ascii="Times New Roman" w:eastAsia="Calibri" w:hAnsi="Times New Roman" w:cs="Times New Roman"/>
          <w:sz w:val="24"/>
          <w:szCs w:val="24"/>
        </w:rPr>
      </w:pPr>
    </w:p>
    <w:p w:rsidR="00601A08" w:rsidRDefault="00B87018"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 xml:space="preserve">                                                                  </w:t>
      </w: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601A08" w:rsidRDefault="00601A08" w:rsidP="00B87018">
      <w:pPr>
        <w:spacing w:after="160" w:line="259" w:lineRule="auto"/>
        <w:jc w:val="both"/>
        <w:rPr>
          <w:rFonts w:ascii="Times New Roman" w:eastAsia="Calibri" w:hAnsi="Times New Roman" w:cs="Times New Roman"/>
          <w:b/>
          <w:sz w:val="24"/>
          <w:szCs w:val="24"/>
        </w:rPr>
      </w:pPr>
    </w:p>
    <w:p w:rsidR="00511A2D" w:rsidRDefault="00511A2D" w:rsidP="00B87018">
      <w:pPr>
        <w:spacing w:after="160" w:line="259" w:lineRule="auto"/>
        <w:jc w:val="both"/>
        <w:rPr>
          <w:rFonts w:ascii="Times New Roman" w:eastAsia="Calibri" w:hAnsi="Times New Roman" w:cs="Times New Roman"/>
          <w:b/>
          <w:sz w:val="24"/>
          <w:szCs w:val="24"/>
        </w:rPr>
      </w:pPr>
    </w:p>
    <w:p w:rsidR="00511A2D" w:rsidRDefault="00511A2D" w:rsidP="00B87018">
      <w:pPr>
        <w:spacing w:after="160" w:line="259" w:lineRule="auto"/>
        <w:jc w:val="both"/>
        <w:rPr>
          <w:rFonts w:ascii="Times New Roman" w:eastAsia="Calibri" w:hAnsi="Times New Roman" w:cs="Times New Roman"/>
          <w:b/>
          <w:sz w:val="24"/>
          <w:szCs w:val="24"/>
        </w:rPr>
      </w:pPr>
    </w:p>
    <w:p w:rsidR="00511A2D" w:rsidRDefault="00511A2D" w:rsidP="00B87018">
      <w:pPr>
        <w:spacing w:after="160" w:line="259" w:lineRule="auto"/>
        <w:jc w:val="both"/>
        <w:rPr>
          <w:rFonts w:ascii="Times New Roman" w:eastAsia="Calibri" w:hAnsi="Times New Roman" w:cs="Times New Roman"/>
          <w:b/>
          <w:sz w:val="24"/>
          <w:szCs w:val="24"/>
        </w:rPr>
      </w:pPr>
    </w:p>
    <w:p w:rsidR="00841A60" w:rsidRPr="00B87018" w:rsidRDefault="002F63EA" w:rsidP="00B87018">
      <w:pPr>
        <w:spacing w:after="160" w:line="259" w:lineRule="auto"/>
        <w:jc w:val="both"/>
        <w:rPr>
          <w:rFonts w:ascii="Times New Roman" w:eastAsia="Calibri" w:hAnsi="Times New Roman" w:cs="Times New Roman"/>
          <w:b/>
          <w:sz w:val="24"/>
          <w:szCs w:val="24"/>
        </w:rPr>
      </w:pPr>
      <w:bookmarkStart w:id="0" w:name="_GoBack"/>
      <w:bookmarkEnd w:id="0"/>
      <w:r w:rsidRPr="00B87018">
        <w:rPr>
          <w:rFonts w:ascii="Times New Roman" w:eastAsia="Calibri" w:hAnsi="Times New Roman" w:cs="Times New Roman"/>
          <w:b/>
          <w:sz w:val="24"/>
          <w:szCs w:val="24"/>
        </w:rPr>
        <w:lastRenderedPageBreak/>
        <w:t>Пояснит</w:t>
      </w:r>
      <w:r w:rsidR="00B87018" w:rsidRPr="00B87018">
        <w:rPr>
          <w:rFonts w:ascii="Times New Roman" w:eastAsia="Calibri" w:hAnsi="Times New Roman" w:cs="Times New Roman"/>
          <w:b/>
          <w:sz w:val="24"/>
          <w:szCs w:val="24"/>
        </w:rPr>
        <w:t>ельная записка</w:t>
      </w:r>
    </w:p>
    <w:p w:rsidR="00601A08" w:rsidRDefault="002F63EA" w:rsidP="00B87018">
      <w:pPr>
        <w:spacing w:after="160" w:line="259" w:lineRule="auto"/>
        <w:jc w:val="right"/>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Духовная жизнь ребенка полноценна лишь тогда, </w:t>
      </w:r>
    </w:p>
    <w:p w:rsidR="00841A60" w:rsidRPr="00B87018" w:rsidRDefault="002F63EA" w:rsidP="00B87018">
      <w:pPr>
        <w:spacing w:after="160" w:line="259" w:lineRule="auto"/>
        <w:jc w:val="right"/>
        <w:rPr>
          <w:rFonts w:ascii="Times New Roman" w:eastAsia="Calibri" w:hAnsi="Times New Roman" w:cs="Times New Roman"/>
          <w:sz w:val="24"/>
          <w:szCs w:val="24"/>
        </w:rPr>
      </w:pPr>
      <w:r w:rsidRPr="00B87018">
        <w:rPr>
          <w:rFonts w:ascii="Times New Roman" w:eastAsia="Calibri" w:hAnsi="Times New Roman" w:cs="Times New Roman"/>
          <w:sz w:val="24"/>
          <w:szCs w:val="24"/>
        </w:rPr>
        <w:t>когда он живет в мире игры, сказки, музыки, фантазии, творчества.</w:t>
      </w:r>
    </w:p>
    <w:p w:rsidR="00841A60" w:rsidRPr="00B87018" w:rsidRDefault="002F63EA" w:rsidP="00B87018">
      <w:pPr>
        <w:spacing w:after="160" w:line="259" w:lineRule="auto"/>
        <w:jc w:val="right"/>
        <w:rPr>
          <w:rFonts w:ascii="Times New Roman" w:eastAsia="Calibri" w:hAnsi="Times New Roman" w:cs="Times New Roman"/>
          <w:sz w:val="24"/>
          <w:szCs w:val="24"/>
        </w:rPr>
      </w:pPr>
      <w:r w:rsidRPr="00B87018">
        <w:rPr>
          <w:rFonts w:ascii="Times New Roman" w:eastAsia="Calibri" w:hAnsi="Times New Roman" w:cs="Times New Roman"/>
          <w:sz w:val="24"/>
          <w:szCs w:val="24"/>
        </w:rPr>
        <w:t>Без этого он – засушенный цветок.</w:t>
      </w:r>
    </w:p>
    <w:p w:rsidR="00841A60" w:rsidRPr="00B87018" w:rsidRDefault="002F63EA" w:rsidP="00B87018">
      <w:pPr>
        <w:spacing w:after="160" w:line="259" w:lineRule="auto"/>
        <w:jc w:val="right"/>
        <w:rPr>
          <w:rFonts w:ascii="Times New Roman" w:eastAsia="Calibri" w:hAnsi="Times New Roman" w:cs="Times New Roman"/>
          <w:sz w:val="24"/>
          <w:szCs w:val="24"/>
        </w:rPr>
      </w:pPr>
      <w:r w:rsidRPr="00B87018">
        <w:rPr>
          <w:rFonts w:ascii="Times New Roman" w:eastAsia="Calibri" w:hAnsi="Times New Roman" w:cs="Times New Roman"/>
          <w:sz w:val="24"/>
          <w:szCs w:val="24"/>
        </w:rPr>
        <w:t> В. Сухомлинский</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Дошкольное детство – период бурного развития воображения, фантазии, важнейших каче</w:t>
      </w:r>
      <w:proofErr w:type="gramStart"/>
      <w:r w:rsidRPr="00B87018">
        <w:rPr>
          <w:rFonts w:ascii="Times New Roman" w:eastAsia="Calibri" w:hAnsi="Times New Roman" w:cs="Times New Roman"/>
          <w:sz w:val="24"/>
          <w:szCs w:val="24"/>
        </w:rPr>
        <w:t>ств тв</w:t>
      </w:r>
      <w:proofErr w:type="gramEnd"/>
      <w:r w:rsidRPr="00B87018">
        <w:rPr>
          <w:rFonts w:ascii="Times New Roman" w:eastAsia="Calibri" w:hAnsi="Times New Roman" w:cs="Times New Roman"/>
          <w:sz w:val="24"/>
          <w:szCs w:val="24"/>
        </w:rPr>
        <w:t>орческой личности. В возрасте 4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В дошкольном возрасте активно развиваются специальные способности детей,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оно объединяет детей общим настроением, они приучаются к совместным действиям.</w:t>
      </w:r>
    </w:p>
    <w:p w:rsidR="00841A60" w:rsidRPr="00B87018" w:rsidRDefault="002F63EA" w:rsidP="00B87018">
      <w:pPr>
        <w:spacing w:after="160" w:line="259" w:lineRule="auto"/>
        <w:jc w:val="both"/>
        <w:rPr>
          <w:rFonts w:ascii="Times New Roman" w:eastAsia="Calibri" w:hAnsi="Times New Roman" w:cs="Times New Roman"/>
          <w:sz w:val="24"/>
          <w:szCs w:val="24"/>
        </w:rPr>
      </w:pPr>
      <w:proofErr w:type="gramStart"/>
      <w:r w:rsidRPr="00B87018">
        <w:rPr>
          <w:rFonts w:ascii="Times New Roman" w:eastAsia="Calibri" w:hAnsi="Times New Roman" w:cs="Times New Roman"/>
          <w:sz w:val="24"/>
          <w:szCs w:val="24"/>
        </w:rPr>
        <w:t>Наблюдая за детьми в ДОУ я заметила, что</w:t>
      </w:r>
      <w:proofErr w:type="gramEnd"/>
      <w:r w:rsidRPr="00B87018">
        <w:rPr>
          <w:rFonts w:ascii="Times New Roman" w:eastAsia="Calibri" w:hAnsi="Times New Roman" w:cs="Times New Roman"/>
          <w:sz w:val="24"/>
          <w:szCs w:val="24"/>
        </w:rPr>
        <w:t xml:space="preserve"> у детей не достаточно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вокально-творческих способностей.</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Данная программа поможет сформировать у дошкольников навыки вокальной техники с элементами хореографии,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Данная программа направлена на развитие у воспитанников ДОУ вокальных данных, творческих способностей, исполнительского мастерства.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При разработке программы были изучены и проработаны следующие авторские программы: по  музыкальному воспитанию детей дошкольного возраста «Ладушки»  (авторы И. Каплунова, И. Новоскольцева), программы Э.П. Костиной «Камертон»</w:t>
      </w:r>
      <w:proofErr w:type="gramStart"/>
      <w:r w:rsidRPr="00B87018">
        <w:rPr>
          <w:rFonts w:ascii="Times New Roman" w:eastAsia="Calibri" w:hAnsi="Times New Roman" w:cs="Times New Roman"/>
          <w:sz w:val="24"/>
          <w:szCs w:val="24"/>
        </w:rPr>
        <w:t>,м</w:t>
      </w:r>
      <w:proofErr w:type="gramEnd"/>
      <w:r w:rsidRPr="00B87018">
        <w:rPr>
          <w:rFonts w:ascii="Times New Roman" w:eastAsia="Calibri" w:hAnsi="Times New Roman" w:cs="Times New Roman"/>
          <w:sz w:val="24"/>
          <w:szCs w:val="24"/>
        </w:rPr>
        <w:t xml:space="preserve">узыкальная ритмика «Топ-хлоп» Е. </w:t>
      </w:r>
      <w:proofErr w:type="spellStart"/>
      <w:r w:rsidRPr="00B87018">
        <w:rPr>
          <w:rFonts w:ascii="Times New Roman" w:eastAsia="Calibri" w:hAnsi="Times New Roman" w:cs="Times New Roman"/>
          <w:sz w:val="24"/>
          <w:szCs w:val="24"/>
        </w:rPr>
        <w:t>Железневой</w:t>
      </w:r>
      <w:proofErr w:type="spellEnd"/>
      <w:r w:rsidRPr="00B87018">
        <w:rPr>
          <w:rFonts w:ascii="Times New Roman" w:eastAsia="Calibri" w:hAnsi="Times New Roman" w:cs="Times New Roman"/>
          <w:sz w:val="24"/>
          <w:szCs w:val="24"/>
        </w:rPr>
        <w:t xml:space="preserve">, «Танцевальная мозаика» Е. Мартыненко, «Талант – восьмое чудо света» М. </w:t>
      </w:r>
      <w:proofErr w:type="spellStart"/>
      <w:r w:rsidRPr="00B87018">
        <w:rPr>
          <w:rFonts w:ascii="Times New Roman" w:eastAsia="Calibri" w:hAnsi="Times New Roman" w:cs="Times New Roman"/>
          <w:sz w:val="24"/>
          <w:szCs w:val="24"/>
        </w:rPr>
        <w:t>Опришко</w:t>
      </w:r>
      <w:proofErr w:type="spellEnd"/>
      <w:r w:rsidRPr="00B87018">
        <w:rPr>
          <w:rFonts w:ascii="Times New Roman" w:eastAsia="Calibri" w:hAnsi="Times New Roman" w:cs="Times New Roman"/>
          <w:sz w:val="24"/>
          <w:szCs w:val="24"/>
        </w:rPr>
        <w:t>.</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sz w:val="24"/>
          <w:szCs w:val="24"/>
        </w:rPr>
        <w:t xml:space="preserve">         </w:t>
      </w:r>
      <w:r w:rsidRPr="00B87018">
        <w:rPr>
          <w:rFonts w:ascii="Times New Roman" w:eastAsia="Calibri" w:hAnsi="Times New Roman" w:cs="Times New Roman"/>
          <w:b/>
          <w:sz w:val="24"/>
          <w:szCs w:val="24"/>
        </w:rPr>
        <w:t>Дополнительная программа соответствует требованиям:</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Закона РФ от 29 декабря 2012 года № 273-ФЗ «Об образовании в Российской Федерации»;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 - Конвенции о правах ребенка;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Санитарно-эпидемиологических требований к устройству, содержанию и организации режима работы в дошкольных организациях.</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Состав вокально-хорового кружка формируется с учётом желания детей и результатов диагностики их вокальных навыков. Возраст детей, посещающих кружок,- 4-7 лет. Наполняемость группы на занятиях -8-10 детей.</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Работа вокально-хорового кружка строится на единых принципах и обеспечивает целостность педагогического процесса. Занятия кружка проводятся в соответствии с рекомендуемыми: продолжительностью режимных моментов для возрастных групп детского сада; объёмом учебной нагрузки с учётом требований СанПиН</w:t>
      </w:r>
      <w:proofErr w:type="gramStart"/>
      <w:r w:rsidRPr="00B87018">
        <w:rPr>
          <w:rFonts w:ascii="Times New Roman" w:eastAsia="Calibri" w:hAnsi="Times New Roman" w:cs="Times New Roman"/>
          <w:sz w:val="24"/>
          <w:szCs w:val="24"/>
        </w:rPr>
        <w:t>2</w:t>
      </w:r>
      <w:proofErr w:type="gramEnd"/>
      <w:r w:rsidRPr="00B87018">
        <w:rPr>
          <w:rFonts w:ascii="Times New Roman" w:eastAsia="Calibri" w:hAnsi="Times New Roman" w:cs="Times New Roman"/>
          <w:sz w:val="24"/>
          <w:szCs w:val="24"/>
        </w:rPr>
        <w:t>.4.1.2660-10.</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       Цель данной программы </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sz w:val="24"/>
          <w:szCs w:val="24"/>
        </w:rPr>
        <w:t> </w:t>
      </w:r>
      <w:r w:rsidRPr="00B87018">
        <w:rPr>
          <w:rFonts w:ascii="Times New Roman" w:eastAsia="Calibri" w:hAnsi="Times New Roman" w:cs="Times New Roman"/>
          <w:b/>
          <w:sz w:val="24"/>
          <w:szCs w:val="24"/>
        </w:rPr>
        <w:t>Задачи: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Формирование интереса к вокальному искусству.</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Развитие умений петь естественным голосом, без напряжения; постепенно расширяя диапазон.</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Развитие музыкального слуха, координации слуха и голоса.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Развитие умений различать звуки по высоте;</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Развитие чистоты интонирования, четкой дикции, правильного певческого       дыхания, артикуляции.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Развитие умений петь, выразительно передавая характер песни.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Формирование певческой культуры (правильно передавать мелодию естественным голосом, без напряжения),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Совершенствование вокально-хоровых навыков</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Формирование красивой осанки, правильной походки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Совершенствование чувства ритма, музыкальности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Воспитание эстетического вкуса, любви к искусству, культуры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поведения во время занятий, культурно-досуговой и концертной деятельности.</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 xml:space="preserve"> Структура </w:t>
      </w:r>
      <w:r w:rsidR="00B87018" w:rsidRPr="00B87018">
        <w:rPr>
          <w:rFonts w:ascii="Times New Roman" w:eastAsia="Calibri" w:hAnsi="Times New Roman" w:cs="Times New Roman"/>
          <w:b/>
          <w:sz w:val="24"/>
          <w:szCs w:val="24"/>
        </w:rPr>
        <w:t xml:space="preserve"> </w:t>
      </w:r>
      <w:r w:rsidRPr="00B87018">
        <w:rPr>
          <w:rFonts w:ascii="Times New Roman" w:eastAsia="Calibri" w:hAnsi="Times New Roman" w:cs="Times New Roman"/>
          <w:b/>
          <w:sz w:val="24"/>
          <w:szCs w:val="24"/>
        </w:rPr>
        <w:t>программы:</w:t>
      </w:r>
    </w:p>
    <w:p w:rsidR="00841A60" w:rsidRPr="00B87018" w:rsidRDefault="00B87018" w:rsidP="00B8701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F63EA" w:rsidRPr="00B87018">
        <w:rPr>
          <w:rFonts w:ascii="Times New Roman" w:eastAsia="Calibri" w:hAnsi="Times New Roman" w:cs="Times New Roman"/>
          <w:sz w:val="24"/>
          <w:szCs w:val="24"/>
        </w:rPr>
        <w:t>На занятии имеет место как коллективная, так и индивидуальная работа. Занятие в вокальном кружке проводится 1 раз в неделю, в музыкальном зале. Продолжительность занятий соответствует возрастным нормам детей.</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 течение учебного года планируется ряд творческих показов: участие в концертных мероприятиях ДОУ, утренниках, конкурсных выступлениях.</w:t>
      </w:r>
    </w:p>
    <w:tbl>
      <w:tblPr>
        <w:tblW w:w="0" w:type="auto"/>
        <w:tblInd w:w="20" w:type="dxa"/>
        <w:tblCellMar>
          <w:left w:w="10" w:type="dxa"/>
          <w:right w:w="10" w:type="dxa"/>
        </w:tblCellMar>
        <w:tblLook w:val="0000" w:firstRow="0" w:lastRow="0" w:firstColumn="0" w:lastColumn="0" w:noHBand="0" w:noVBand="0"/>
      </w:tblPr>
      <w:tblGrid>
        <w:gridCol w:w="2417"/>
        <w:gridCol w:w="2482"/>
        <w:gridCol w:w="2248"/>
        <w:gridCol w:w="2248"/>
      </w:tblGrid>
      <w:tr w:rsidR="00841A60" w:rsidRPr="00B87018" w:rsidTr="0039147E">
        <w:trPr>
          <w:trHeight w:val="1"/>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Группа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Продолжительность</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Количество в неделю</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Количество</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 год</w:t>
            </w:r>
          </w:p>
        </w:tc>
      </w:tr>
      <w:tr w:rsidR="00841A60" w:rsidRPr="00B87018" w:rsidTr="0039147E">
        <w:trPr>
          <w:trHeight w:val="1"/>
        </w:trPr>
        <w:tc>
          <w:tcPr>
            <w:tcW w:w="2417"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Подготовительная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 школе группа</w:t>
            </w:r>
          </w:p>
        </w:tc>
        <w:tc>
          <w:tcPr>
            <w:tcW w:w="24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30 мин.</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w:t>
            </w:r>
          </w:p>
        </w:tc>
        <w:tc>
          <w:tcPr>
            <w:tcW w:w="2248"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vAlign w:val="cente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36</w:t>
            </w:r>
          </w:p>
        </w:tc>
      </w:tr>
    </w:tbl>
    <w:p w:rsidR="00B87018" w:rsidRDefault="00B87018" w:rsidP="00B87018">
      <w:pPr>
        <w:spacing w:after="160" w:line="259" w:lineRule="auto"/>
        <w:jc w:val="both"/>
        <w:rPr>
          <w:rFonts w:ascii="Times New Roman" w:eastAsia="Calibri" w:hAnsi="Times New Roman" w:cs="Times New Roman"/>
          <w:sz w:val="24"/>
          <w:szCs w:val="24"/>
        </w:rPr>
      </w:pP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Основные направления обучения детей пению:</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1.Певческая установка и дыхание.</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Звуковедение, дикция.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3. </w:t>
      </w:r>
      <w:proofErr w:type="gramStart"/>
      <w:r w:rsidRPr="00B87018">
        <w:rPr>
          <w:rFonts w:ascii="Times New Roman" w:eastAsia="Calibri" w:hAnsi="Times New Roman" w:cs="Times New Roman"/>
          <w:sz w:val="24"/>
          <w:szCs w:val="24"/>
        </w:rPr>
        <w:t>Вокальные</w:t>
      </w:r>
      <w:proofErr w:type="gramEnd"/>
      <w:r w:rsidRPr="00B87018">
        <w:rPr>
          <w:rFonts w:ascii="Times New Roman" w:eastAsia="Calibri" w:hAnsi="Times New Roman" w:cs="Times New Roman"/>
          <w:sz w:val="24"/>
          <w:szCs w:val="24"/>
        </w:rPr>
        <w:t xml:space="preserve"> упражнения-распевания.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Систематическое использование маленьких попевок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4. Строй и ансамбль.</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продолжить песню, точно интонируя. Одна из основных задач - петь активно и индивидуально, с сопровождением и без него. Первоначальные навыки пения a capella должны быть сформированы на маленьких несложных попевках и песнях. Исполнение a capella способствует формированию у детей ладового слуха, точного интонирования.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5. Формирование исполнительских навыков.</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агогических и динамических изменений.</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6.Работа над исполнением хорового произведения.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w:t>
      </w:r>
      <w:r w:rsidRPr="00B87018">
        <w:rPr>
          <w:rFonts w:ascii="Times New Roman" w:eastAsia="Calibri" w:hAnsi="Times New Roman" w:cs="Times New Roman"/>
          <w:sz w:val="24"/>
          <w:szCs w:val="24"/>
        </w:rPr>
        <w:lastRenderedPageBreak/>
        <w:t>провести краткую беседу. Это поможет ребенку осознать содержание, вызвать определенное отношение к произведению, соответствующее настроение.</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sz w:val="24"/>
          <w:szCs w:val="24"/>
        </w:rPr>
        <w:t xml:space="preserve">                             </w:t>
      </w:r>
      <w:r w:rsidRPr="00B87018">
        <w:rPr>
          <w:rFonts w:ascii="Times New Roman" w:eastAsia="Calibri" w:hAnsi="Times New Roman" w:cs="Times New Roman"/>
          <w:b/>
          <w:sz w:val="24"/>
          <w:szCs w:val="24"/>
        </w:rPr>
        <w:t>Формы реализации задач вокального кружка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roofErr w:type="gramStart"/>
      <w:r w:rsidRPr="00B87018">
        <w:rPr>
          <w:rFonts w:ascii="Times New Roman" w:eastAsia="Calibri" w:hAnsi="Times New Roman" w:cs="Times New Roman"/>
          <w:sz w:val="24"/>
          <w:szCs w:val="24"/>
        </w:rPr>
        <w:t>коллективное</w:t>
      </w:r>
      <w:proofErr w:type="gramEnd"/>
      <w:r w:rsidRPr="00B87018">
        <w:rPr>
          <w:rFonts w:ascii="Times New Roman" w:eastAsia="Calibri" w:hAnsi="Times New Roman" w:cs="Times New Roman"/>
          <w:sz w:val="24"/>
          <w:szCs w:val="24"/>
        </w:rPr>
        <w:t xml:space="preserve"> занятия;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индивидуальная работа;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концертные выступления не реже 1 раз в квартал;</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просветительская деятельность;</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участие в творческих конкурсах;</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Музыкальный руководитель в процессе обучения детей пению одновременно воспитывает у них любовь </w:t>
      </w:r>
      <w:proofErr w:type="gramStart"/>
      <w:r w:rsidRPr="00B87018">
        <w:rPr>
          <w:rFonts w:ascii="Times New Roman" w:eastAsia="Calibri" w:hAnsi="Times New Roman" w:cs="Times New Roman"/>
          <w:sz w:val="24"/>
          <w:szCs w:val="24"/>
        </w:rPr>
        <w:t>к</w:t>
      </w:r>
      <w:proofErr w:type="gramEnd"/>
      <w:r w:rsidRPr="00B87018">
        <w:rPr>
          <w:rFonts w:ascii="Times New Roman" w:eastAsia="Calibri" w:hAnsi="Times New Roman" w:cs="Times New Roman"/>
          <w:sz w:val="24"/>
          <w:szCs w:val="24"/>
        </w:rPr>
        <w:t xml:space="preserve">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Приемы обучения пению</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   Показ с пояснениями.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Игровые приемы. 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   Вопросы к детям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4.    Оценка качества детского исполнения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Средства, необходимые для реализации программы: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Технические средства: магнитофон, фотоаппарат, видеомагнитофон, видеокамера.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Информационные средства: книги, аудиозаписи, нотный материал, дидактический материал.</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Музыкальные инструменты.</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                     Формы и методы реализации программы: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   Коллективная работа;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Индивидуальная работа;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   Беседа;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4.   Распевание по голосам;</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5.   Упражнения, формирующие правильную певческую осанку;</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6.   Дыхательная звуковая гимнастика;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7.   Артикуляционные упражнения;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8.   Игра на детских музыкальных инструментах;</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9.   Музыкально-дидактические игры и упражнения.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r w:rsidR="00B87018">
        <w:rPr>
          <w:rFonts w:ascii="Times New Roman" w:eastAsia="Calibri" w:hAnsi="Times New Roman" w:cs="Times New Roman"/>
          <w:sz w:val="24"/>
          <w:szCs w:val="24"/>
        </w:rPr>
        <w:t xml:space="preserve">     </w:t>
      </w:r>
      <w:r w:rsidRPr="00B87018">
        <w:rPr>
          <w:rFonts w:ascii="Times New Roman" w:eastAsia="Calibri" w:hAnsi="Times New Roman" w:cs="Times New Roman"/>
          <w:sz w:val="24"/>
          <w:szCs w:val="24"/>
        </w:rPr>
        <w:t>Для успешной реализации программы предполагается: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Программа является вариативной, комплексной, т. е. при возникновении необходимости допускается корректировка содержания, форм НОД и времени прохождения материала.</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                                        </w:t>
      </w:r>
      <w:r w:rsidR="00B87018">
        <w:rPr>
          <w:rFonts w:ascii="Times New Roman" w:eastAsia="Calibri" w:hAnsi="Times New Roman" w:cs="Times New Roman"/>
          <w:b/>
          <w:sz w:val="24"/>
          <w:szCs w:val="24"/>
        </w:rPr>
        <w:t>              Структура занятия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 Распевание. 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Пауза. Для отдыха голосового аппарата после распевания необходима пауза в 1- 2 минуты (физминутка).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 3. Основная часть.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4. Заключительная часть.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                                    </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Перспективный план</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Примерное распределение материала по программе</w:t>
      </w:r>
    </w:p>
    <w:p w:rsidR="00841A60" w:rsidRPr="00B87018" w:rsidRDefault="00B87018" w:rsidP="00B87018">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кружка «Музыкальная капель»</w:t>
      </w:r>
    </w:p>
    <w:p w:rsidR="00841A60" w:rsidRPr="00B87018" w:rsidRDefault="00841A60" w:rsidP="00B87018">
      <w:pPr>
        <w:spacing w:after="160" w:line="259" w:lineRule="auto"/>
        <w:jc w:val="both"/>
        <w:rPr>
          <w:rFonts w:ascii="Times New Roman" w:eastAsia="Calibri" w:hAnsi="Times New Roman" w:cs="Times New Roman"/>
          <w:sz w:val="24"/>
          <w:szCs w:val="24"/>
        </w:rPr>
      </w:pPr>
    </w:p>
    <w:tbl>
      <w:tblPr>
        <w:tblW w:w="9395" w:type="dxa"/>
        <w:tblInd w:w="20" w:type="dxa"/>
        <w:tblCellMar>
          <w:left w:w="10" w:type="dxa"/>
          <w:right w:w="10" w:type="dxa"/>
        </w:tblCellMar>
        <w:tblLook w:val="0000" w:firstRow="0" w:lastRow="0" w:firstColumn="0" w:lastColumn="0" w:noHBand="0" w:noVBand="0"/>
      </w:tblPr>
      <w:tblGrid>
        <w:gridCol w:w="7240"/>
        <w:gridCol w:w="2155"/>
      </w:tblGrid>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Репертуар</w:t>
            </w:r>
            <w:r w:rsidR="00B87018">
              <w:rPr>
                <w:rFonts w:ascii="Times New Roman" w:eastAsia="Calibri" w:hAnsi="Times New Roman" w:cs="Times New Roman"/>
                <w:sz w:val="24"/>
                <w:szCs w:val="24"/>
              </w:rPr>
              <w:t xml:space="preserve">                                                                                             </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Кол-во часов</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Русские народные песни (с музыкальным сопровождением</w:t>
            </w:r>
            <w:proofErr w:type="gramStart"/>
            <w:r w:rsidRPr="00B87018">
              <w:rPr>
                <w:rFonts w:ascii="Times New Roman" w:eastAsia="Calibri" w:hAnsi="Times New Roman" w:cs="Times New Roman"/>
                <w:sz w:val="24"/>
                <w:szCs w:val="24"/>
              </w:rPr>
              <w:t xml:space="preserve"> )</w:t>
            </w:r>
            <w:proofErr w:type="gramEnd"/>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5</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Русские народные песни (без музыкального сопровождения)</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5</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Детские эстрадные песни (с фортепианным сопровождением)</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Детские эстрадные песни (под фонограмму)</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Песни из мультфильмов (с фортепианным сопровождением)</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Песни из мультфильмов (под фонограмму</w:t>
            </w:r>
            <w:r w:rsidR="00B87018">
              <w:rPr>
                <w:rFonts w:ascii="Times New Roman" w:eastAsia="Calibri" w:hAnsi="Times New Roman" w:cs="Times New Roman"/>
                <w:sz w:val="24"/>
                <w:szCs w:val="24"/>
              </w:rPr>
              <w:t>)</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Упражнения и попевки</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18</w:t>
            </w:r>
          </w:p>
        </w:tc>
      </w:tr>
      <w:tr w:rsidR="00841A60" w:rsidRPr="00B87018" w:rsidTr="00B87018">
        <w:trPr>
          <w:trHeight w:val="1"/>
        </w:trPr>
        <w:tc>
          <w:tcPr>
            <w:tcW w:w="72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Всего</w:t>
            </w:r>
          </w:p>
        </w:tc>
        <w:tc>
          <w:tcPr>
            <w:tcW w:w="215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36</w:t>
            </w:r>
          </w:p>
        </w:tc>
      </w:tr>
    </w:tbl>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p w:rsidR="00841A60" w:rsidRPr="00B87018" w:rsidRDefault="00841A60" w:rsidP="00B87018">
      <w:pPr>
        <w:spacing w:after="160" w:line="259" w:lineRule="auto"/>
        <w:jc w:val="both"/>
        <w:rPr>
          <w:rFonts w:ascii="Times New Roman" w:eastAsia="Calibri" w:hAnsi="Times New Roman" w:cs="Times New Roman"/>
          <w:sz w:val="24"/>
          <w:szCs w:val="24"/>
        </w:rPr>
      </w:pPr>
    </w:p>
    <w:p w:rsidR="00841A60" w:rsidRPr="00B87018" w:rsidRDefault="002F63EA" w:rsidP="00B87018">
      <w:pPr>
        <w:spacing w:after="160" w:line="259" w:lineRule="auto"/>
        <w:jc w:val="center"/>
        <w:rPr>
          <w:rFonts w:ascii="Times New Roman" w:eastAsia="Calibri" w:hAnsi="Times New Roman" w:cs="Times New Roman"/>
          <w:b/>
          <w:sz w:val="24"/>
          <w:szCs w:val="24"/>
        </w:rPr>
      </w:pPr>
      <w:r w:rsidRPr="00B87018">
        <w:rPr>
          <w:rFonts w:ascii="Times New Roman" w:eastAsia="Calibri" w:hAnsi="Times New Roman" w:cs="Times New Roman"/>
          <w:b/>
          <w:sz w:val="24"/>
          <w:szCs w:val="24"/>
        </w:rPr>
        <w:t>Перспективный план работы</w:t>
      </w:r>
      <w:r w:rsidR="00B87018" w:rsidRPr="00B87018">
        <w:rPr>
          <w:rFonts w:ascii="Times New Roman" w:eastAsia="Calibri" w:hAnsi="Times New Roman" w:cs="Times New Roman"/>
          <w:b/>
          <w:sz w:val="24"/>
          <w:szCs w:val="24"/>
        </w:rPr>
        <w:t xml:space="preserve">   </w:t>
      </w:r>
      <w:r w:rsidRPr="00B87018">
        <w:rPr>
          <w:rFonts w:ascii="Times New Roman" w:eastAsia="Calibri" w:hAnsi="Times New Roman" w:cs="Times New Roman"/>
          <w:b/>
          <w:sz w:val="24"/>
          <w:szCs w:val="24"/>
        </w:rPr>
        <w:t>кружка «Музыкальная капель»</w:t>
      </w:r>
    </w:p>
    <w:p w:rsidR="00841A60" w:rsidRPr="00B87018" w:rsidRDefault="00841A60" w:rsidP="00B87018">
      <w:pPr>
        <w:spacing w:after="160" w:line="259" w:lineRule="auto"/>
        <w:jc w:val="both"/>
        <w:rPr>
          <w:rFonts w:ascii="Times New Roman" w:eastAsia="Calibri" w:hAnsi="Times New Roman" w:cs="Times New Roman"/>
          <w:sz w:val="24"/>
          <w:szCs w:val="24"/>
        </w:rPr>
      </w:pPr>
    </w:p>
    <w:tbl>
      <w:tblPr>
        <w:tblW w:w="0" w:type="auto"/>
        <w:tblInd w:w="20" w:type="dxa"/>
        <w:tblCellMar>
          <w:left w:w="10" w:type="dxa"/>
          <w:right w:w="10" w:type="dxa"/>
        </w:tblCellMar>
        <w:tblLook w:val="0000" w:firstRow="0" w:lastRow="0" w:firstColumn="0" w:lastColumn="0" w:noHBand="0" w:noVBand="0"/>
      </w:tblPr>
      <w:tblGrid>
        <w:gridCol w:w="1990"/>
        <w:gridCol w:w="1993"/>
        <w:gridCol w:w="1845"/>
        <w:gridCol w:w="2096"/>
        <w:gridCol w:w="1415"/>
      </w:tblGrid>
      <w:tr w:rsidR="00841A60" w:rsidRPr="00B87018">
        <w:trPr>
          <w:trHeight w:val="1"/>
        </w:trPr>
        <w:tc>
          <w:tcPr>
            <w:tcW w:w="199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Виды деятельности</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Программные задачи</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Содержание занятий</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Музыкальный материал</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Часы</w:t>
            </w:r>
          </w:p>
        </w:tc>
      </w:tr>
      <w:tr w:rsidR="00841A60" w:rsidRPr="00B87018">
        <w:trPr>
          <w:trHeight w:val="1"/>
        </w:trPr>
        <w:tc>
          <w:tcPr>
            <w:tcW w:w="199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распевание</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научить слышать свой голос; - научить распевать слова;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Упражнения на подачу голоса и распевание гласных звуков</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proofErr w:type="gramStart"/>
            <w:r w:rsidRPr="00B87018">
              <w:rPr>
                <w:rFonts w:ascii="Times New Roman" w:eastAsia="Calibri" w:hAnsi="Times New Roman" w:cs="Times New Roman"/>
                <w:sz w:val="24"/>
                <w:szCs w:val="24"/>
              </w:rPr>
              <w:t>Различные распевки на слоги</w:t>
            </w:r>
            <w:proofErr w:type="gramEnd"/>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99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Разучивание и исполнение песен</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-учить </w:t>
            </w:r>
            <w:proofErr w:type="gramStart"/>
            <w:r w:rsidRPr="00B87018">
              <w:rPr>
                <w:rFonts w:ascii="Times New Roman" w:eastAsia="Calibri" w:hAnsi="Times New Roman" w:cs="Times New Roman"/>
                <w:sz w:val="24"/>
                <w:szCs w:val="24"/>
              </w:rPr>
              <w:t>правильно</w:t>
            </w:r>
            <w:proofErr w:type="gramEnd"/>
            <w:r w:rsidRPr="00B87018">
              <w:rPr>
                <w:rFonts w:ascii="Times New Roman" w:eastAsia="Calibri" w:hAnsi="Times New Roman" w:cs="Times New Roman"/>
                <w:sz w:val="24"/>
                <w:szCs w:val="24"/>
              </w:rPr>
              <w:t xml:space="preserve"> интонировать мелодию в диапазоне ре - ля 1 октавы; - узнавать </w:t>
            </w:r>
            <w:r w:rsidRPr="00B87018">
              <w:rPr>
                <w:rFonts w:ascii="Times New Roman" w:eastAsia="Calibri" w:hAnsi="Times New Roman" w:cs="Times New Roman"/>
                <w:sz w:val="24"/>
                <w:szCs w:val="24"/>
              </w:rPr>
              <w:lastRenderedPageBreak/>
              <w:t>вступление голоса после вступления и проигрыша</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 xml:space="preserve">Знакомство с различными песнями и разбор их содержания; выучивание </w:t>
            </w:r>
            <w:r w:rsidRPr="00B87018">
              <w:rPr>
                <w:rFonts w:ascii="Times New Roman" w:eastAsia="Calibri" w:hAnsi="Times New Roman" w:cs="Times New Roman"/>
                <w:sz w:val="24"/>
                <w:szCs w:val="24"/>
              </w:rPr>
              <w:lastRenderedPageBreak/>
              <w:t>наизусть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 xml:space="preserve">«Пляска с листочками»; «Зимняя песенка»; «Дед Мороз»; «Пляска с погремушками » </w:t>
            </w:r>
            <w:r w:rsidRPr="00B87018">
              <w:rPr>
                <w:rFonts w:ascii="Times New Roman" w:eastAsia="Calibri" w:hAnsi="Times New Roman" w:cs="Times New Roman"/>
                <w:sz w:val="24"/>
                <w:szCs w:val="24"/>
              </w:rPr>
              <w:lastRenderedPageBreak/>
              <w:t>«Мама»; «Вальс»; «Весенние цветы»</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2</w:t>
            </w:r>
            <w:r w:rsidR="002F63EA" w:rsidRPr="00B87018">
              <w:rPr>
                <w:rFonts w:ascii="Times New Roman" w:eastAsia="Calibri" w:hAnsi="Times New Roman" w:cs="Times New Roman"/>
                <w:sz w:val="24"/>
                <w:szCs w:val="24"/>
              </w:rPr>
              <w:t>0</w:t>
            </w:r>
          </w:p>
        </w:tc>
      </w:tr>
      <w:tr w:rsidR="00841A60" w:rsidRPr="00B87018">
        <w:trPr>
          <w:trHeight w:val="1"/>
        </w:trPr>
        <w:tc>
          <w:tcPr>
            <w:tcW w:w="199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Музыкальная грамота</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различать материал по двум понятиям: где петь, а где не петь; - ноты и дом</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«Капельки»; «Вот иду я вверх, вот иду я вниз»; «Выше всех жираф растёт»</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99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Ритмические и рече</w:t>
            </w:r>
            <w:r w:rsidR="00B87018">
              <w:rPr>
                <w:rFonts w:ascii="Times New Roman" w:eastAsia="Calibri" w:hAnsi="Times New Roman" w:cs="Times New Roman"/>
                <w:sz w:val="24"/>
                <w:szCs w:val="24"/>
              </w:rPr>
              <w:t xml:space="preserve"> </w:t>
            </w:r>
            <w:r w:rsidRPr="00B87018">
              <w:rPr>
                <w:rFonts w:ascii="Times New Roman" w:eastAsia="Calibri" w:hAnsi="Times New Roman" w:cs="Times New Roman"/>
                <w:sz w:val="24"/>
                <w:szCs w:val="24"/>
              </w:rPr>
              <w:t>- ритмические игры и упражнения</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развивать чувство </w:t>
            </w:r>
            <w:r w:rsidR="00B87018">
              <w:rPr>
                <w:rFonts w:ascii="Times New Roman" w:eastAsia="Calibri" w:hAnsi="Times New Roman" w:cs="Times New Roman"/>
                <w:sz w:val="24"/>
                <w:szCs w:val="24"/>
              </w:rPr>
              <w:t xml:space="preserve"> </w:t>
            </w:r>
            <w:r w:rsidRPr="00B87018">
              <w:rPr>
                <w:rFonts w:ascii="Times New Roman" w:eastAsia="Calibri" w:hAnsi="Times New Roman" w:cs="Times New Roman"/>
                <w:sz w:val="24"/>
                <w:szCs w:val="24"/>
              </w:rPr>
              <w:t>метр</w:t>
            </w:r>
            <w:proofErr w:type="gramStart"/>
            <w:r w:rsidRPr="00B87018">
              <w:rPr>
                <w:rFonts w:ascii="Times New Roman" w:eastAsia="Calibri" w:hAnsi="Times New Roman" w:cs="Times New Roman"/>
                <w:sz w:val="24"/>
                <w:szCs w:val="24"/>
              </w:rPr>
              <w:t>о-</w:t>
            </w:r>
            <w:proofErr w:type="gramEnd"/>
            <w:r w:rsidRPr="00B87018">
              <w:rPr>
                <w:rFonts w:ascii="Times New Roman" w:eastAsia="Calibri" w:hAnsi="Times New Roman" w:cs="Times New Roman"/>
                <w:sz w:val="24"/>
                <w:szCs w:val="24"/>
              </w:rPr>
              <w:t xml:space="preserve"> ритма, ритмический слух</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Картотека игр и упражнений</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99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Исполнение песен</w:t>
            </w:r>
          </w:p>
        </w:tc>
        <w:tc>
          <w:tcPr>
            <w:tcW w:w="1993"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развивать музыкальную память (учить наизусть); - групповое пение; - включение минимальных движений</w:t>
            </w:r>
          </w:p>
        </w:tc>
        <w:tc>
          <w:tcPr>
            <w:tcW w:w="184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Исполнение выученных песен</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«Пляска с листочками»; «Зимняя песенка»; «Дед Мороз»; «Пляска с погремушками » «Мама»; «Вальс»; «Весенние цветы»</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bl>
    <w:p w:rsidR="00841A60" w:rsidRPr="00B87018" w:rsidRDefault="00841A60" w:rsidP="00B87018">
      <w:pPr>
        <w:spacing w:after="160" w:line="259" w:lineRule="auto"/>
        <w:jc w:val="both"/>
        <w:rPr>
          <w:rFonts w:ascii="Times New Roman" w:eastAsia="Calibri" w:hAnsi="Times New Roman" w:cs="Times New Roman"/>
          <w:sz w:val="24"/>
          <w:szCs w:val="24"/>
        </w:rPr>
      </w:pP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bl>
      <w:tblPr>
        <w:tblW w:w="0" w:type="auto"/>
        <w:tblInd w:w="20" w:type="dxa"/>
        <w:tblCellMar>
          <w:left w:w="10" w:type="dxa"/>
          <w:right w:w="10" w:type="dxa"/>
        </w:tblCellMar>
        <w:tblLook w:val="0000" w:firstRow="0" w:lastRow="0" w:firstColumn="0" w:lastColumn="0" w:noHBand="0" w:noVBand="0"/>
      </w:tblPr>
      <w:tblGrid>
        <w:gridCol w:w="1862"/>
        <w:gridCol w:w="2214"/>
        <w:gridCol w:w="2040"/>
        <w:gridCol w:w="1982"/>
        <w:gridCol w:w="1241"/>
      </w:tblGrid>
      <w:tr w:rsidR="00841A60" w:rsidRPr="00B87018">
        <w:trPr>
          <w:trHeight w:val="1"/>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Виды деятельности</w:t>
            </w:r>
          </w:p>
        </w:tc>
        <w:tc>
          <w:tcPr>
            <w:tcW w:w="2214"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Программные задачи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Содержание занятий</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Музыкальный материал</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Часы</w:t>
            </w:r>
          </w:p>
        </w:tc>
      </w:tr>
      <w:tr w:rsidR="00841A60" w:rsidRPr="00B87018">
        <w:trPr>
          <w:trHeight w:val="1"/>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распевание</w:t>
            </w:r>
          </w:p>
        </w:tc>
        <w:tc>
          <w:tcPr>
            <w:tcW w:w="2214"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Развивать диапазон детского голоса; - учить брать дыхание после вступления и между музыкальными фразами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Упражнения на развитие слуха и голоса</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«Вот такая чепуха», «На птичьем дворе» Рыбкина, «Пляшут зайцы», «Дождик» Френкель</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Разучивание и исполнение песен</w:t>
            </w:r>
          </w:p>
        </w:tc>
        <w:tc>
          <w:tcPr>
            <w:tcW w:w="2214"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w:t>
            </w:r>
            <w:r w:rsidRPr="00B87018">
              <w:rPr>
                <w:rFonts w:ascii="Times New Roman" w:eastAsia="Calibri" w:hAnsi="Times New Roman" w:cs="Times New Roman"/>
                <w:sz w:val="24"/>
                <w:szCs w:val="24"/>
              </w:rPr>
              <w:lastRenderedPageBreak/>
              <w:t>разным эмоциональн</w:t>
            </w:r>
            <w:proofErr w:type="gramStart"/>
            <w:r w:rsidRPr="00B87018">
              <w:rPr>
                <w:rFonts w:ascii="Times New Roman" w:eastAsia="Calibri" w:hAnsi="Times New Roman" w:cs="Times New Roman"/>
                <w:sz w:val="24"/>
                <w:szCs w:val="24"/>
              </w:rPr>
              <w:t>о-</w:t>
            </w:r>
            <w:proofErr w:type="gramEnd"/>
            <w:r w:rsidRPr="00B87018">
              <w:rPr>
                <w:rFonts w:ascii="Times New Roman" w:eastAsia="Calibri" w:hAnsi="Times New Roman" w:cs="Times New Roman"/>
                <w:sz w:val="24"/>
                <w:szCs w:val="24"/>
              </w:rPr>
              <w:t xml:space="preserve"> образным содержанием Петь без напряжения, протяжно, подвижно, легко,</w:t>
            </w:r>
            <w:r w:rsidR="00B87018">
              <w:rPr>
                <w:rFonts w:ascii="Times New Roman" w:eastAsia="Calibri" w:hAnsi="Times New Roman" w:cs="Times New Roman"/>
                <w:sz w:val="24"/>
                <w:szCs w:val="24"/>
              </w:rPr>
              <w:t xml:space="preserve"> </w:t>
            </w:r>
            <w:r w:rsidRPr="00B87018">
              <w:rPr>
                <w:rFonts w:ascii="Times New Roman" w:eastAsia="Calibri" w:hAnsi="Times New Roman" w:cs="Times New Roman"/>
                <w:sz w:val="24"/>
                <w:szCs w:val="24"/>
              </w:rPr>
              <w:t>отрывисто</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Знакомство с новой песней, беседа по содержанию, разучивание мелодии и текста</w:t>
            </w:r>
            <w:proofErr w:type="gramStart"/>
            <w:r w:rsidRPr="00B87018">
              <w:rPr>
                <w:rFonts w:ascii="Times New Roman" w:eastAsia="Calibri" w:hAnsi="Times New Roman" w:cs="Times New Roman"/>
                <w:sz w:val="24"/>
                <w:szCs w:val="24"/>
              </w:rPr>
              <w:t>.</w:t>
            </w:r>
            <w:proofErr w:type="gramEnd"/>
            <w:r w:rsidRPr="00B87018">
              <w:rPr>
                <w:rFonts w:ascii="Times New Roman" w:eastAsia="Calibri" w:hAnsi="Times New Roman" w:cs="Times New Roman"/>
                <w:sz w:val="24"/>
                <w:szCs w:val="24"/>
              </w:rPr>
              <w:t xml:space="preserve"> </w:t>
            </w:r>
            <w:proofErr w:type="gramStart"/>
            <w:r w:rsidRPr="00B87018">
              <w:rPr>
                <w:rFonts w:ascii="Times New Roman" w:eastAsia="Calibri" w:hAnsi="Times New Roman" w:cs="Times New Roman"/>
                <w:sz w:val="24"/>
                <w:szCs w:val="24"/>
              </w:rPr>
              <w:t>п</w:t>
            </w:r>
            <w:proofErr w:type="gramEnd"/>
            <w:r w:rsidRPr="00B87018">
              <w:rPr>
                <w:rFonts w:ascii="Times New Roman" w:eastAsia="Calibri" w:hAnsi="Times New Roman" w:cs="Times New Roman"/>
                <w:sz w:val="24"/>
                <w:szCs w:val="24"/>
              </w:rPr>
              <w:t>ение по руке, пение по фразам, пение мелодии на фразы, на слоги</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«Паучок» К.Костин, «Цветные огоньки» М. Карминский, «Манная каша» Г. Абелян, «Хомячок» Г. Абелян, «Гномик» О.Юдахина, </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Музыкальная грамота</w:t>
            </w:r>
          </w:p>
        </w:tc>
        <w:tc>
          <w:tcPr>
            <w:tcW w:w="2214"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различать звуки по высоте, по длительности; - учить различать</w:t>
            </w:r>
            <w:r w:rsidR="00B87018">
              <w:rPr>
                <w:rFonts w:ascii="Times New Roman" w:eastAsia="Calibri" w:hAnsi="Times New Roman" w:cs="Times New Roman"/>
                <w:sz w:val="24"/>
                <w:szCs w:val="24"/>
              </w:rPr>
              <w:t xml:space="preserve"> и называть отдельные части музыкальное </w:t>
            </w:r>
            <w:r w:rsidRPr="00B87018">
              <w:rPr>
                <w:rFonts w:ascii="Times New Roman" w:eastAsia="Calibri" w:hAnsi="Times New Roman" w:cs="Times New Roman"/>
                <w:sz w:val="24"/>
                <w:szCs w:val="24"/>
              </w:rPr>
              <w:t>произведения вступление, проигрыш, заключение, куплет, припев</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«Музыкальный букварь» Разучиваемые произведения</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Ритмические и реч</w:t>
            </w:r>
            <w:proofErr w:type="gramStart"/>
            <w:r w:rsidRPr="00B87018">
              <w:rPr>
                <w:rFonts w:ascii="Times New Roman" w:eastAsia="Calibri" w:hAnsi="Times New Roman" w:cs="Times New Roman"/>
                <w:sz w:val="24"/>
                <w:szCs w:val="24"/>
              </w:rPr>
              <w:t>е-</w:t>
            </w:r>
            <w:proofErr w:type="gramEnd"/>
            <w:r w:rsidRPr="00B87018">
              <w:rPr>
                <w:rFonts w:ascii="Times New Roman" w:eastAsia="Calibri" w:hAnsi="Times New Roman" w:cs="Times New Roman"/>
                <w:sz w:val="24"/>
                <w:szCs w:val="24"/>
              </w:rPr>
              <w:t xml:space="preserve"> ритмические игры и упражнения</w:t>
            </w:r>
          </w:p>
        </w:tc>
        <w:tc>
          <w:tcPr>
            <w:tcW w:w="2214"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развивать чувство метро – ритма, - развивать ритмический слух</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Картотека игр и упражнений</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86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Исполнение песен</w:t>
            </w:r>
          </w:p>
        </w:tc>
        <w:tc>
          <w:tcPr>
            <w:tcW w:w="2214"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развивать музыкальную память, - учить сольному исполнению, - учить петь выразительно в разных темпах, меняя динамические оттенки</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Пение ранее выученных песен подгруппой и по одному, пение с движением, инсценирование песен</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«Паучок», «Цветные огоньки» М.</w:t>
            </w:r>
            <w:r w:rsidR="00B87018">
              <w:rPr>
                <w:rFonts w:ascii="Times New Roman" w:eastAsia="Calibri" w:hAnsi="Times New Roman" w:cs="Times New Roman"/>
                <w:sz w:val="24"/>
                <w:szCs w:val="24"/>
              </w:rPr>
              <w:t xml:space="preserve"> </w:t>
            </w:r>
            <w:r w:rsidRPr="00B87018">
              <w:rPr>
                <w:rFonts w:ascii="Times New Roman" w:eastAsia="Calibri" w:hAnsi="Times New Roman" w:cs="Times New Roman"/>
                <w:sz w:val="24"/>
                <w:szCs w:val="24"/>
              </w:rPr>
              <w:t>Карминский</w:t>
            </w:r>
            <w:proofErr w:type="gramStart"/>
            <w:r w:rsidRPr="00B87018">
              <w:rPr>
                <w:rFonts w:ascii="Times New Roman" w:eastAsia="Calibri" w:hAnsi="Times New Roman" w:cs="Times New Roman"/>
                <w:sz w:val="24"/>
                <w:szCs w:val="24"/>
              </w:rPr>
              <w:t xml:space="preserve"> ,</w:t>
            </w:r>
            <w:proofErr w:type="gramEnd"/>
            <w:r w:rsidRPr="00B87018">
              <w:rPr>
                <w:rFonts w:ascii="Times New Roman" w:eastAsia="Calibri" w:hAnsi="Times New Roman" w:cs="Times New Roman"/>
                <w:sz w:val="24"/>
                <w:szCs w:val="24"/>
              </w:rPr>
              <w:t>«Манная каша», «Хомячок» Г.Абелян, «Гномик» О.Юдахина, «Новогодняя песенка» Германовская.</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bl>
    <w:p w:rsidR="00841A60" w:rsidRPr="00B87018" w:rsidRDefault="00841A60" w:rsidP="00B87018">
      <w:pPr>
        <w:spacing w:after="160" w:line="259" w:lineRule="auto"/>
        <w:jc w:val="both"/>
        <w:rPr>
          <w:rFonts w:ascii="Times New Roman" w:eastAsia="Calibri" w:hAnsi="Times New Roman" w:cs="Times New Roman"/>
          <w:sz w:val="24"/>
          <w:szCs w:val="24"/>
        </w:rPr>
      </w:pP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bl>
      <w:tblPr>
        <w:tblW w:w="0" w:type="auto"/>
        <w:tblInd w:w="20" w:type="dxa"/>
        <w:tblCellMar>
          <w:left w:w="10" w:type="dxa"/>
          <w:right w:w="10" w:type="dxa"/>
        </w:tblCellMar>
        <w:tblLook w:val="0000" w:firstRow="0" w:lastRow="0" w:firstColumn="0" w:lastColumn="0" w:noHBand="0" w:noVBand="0"/>
      </w:tblPr>
      <w:tblGrid>
        <w:gridCol w:w="1518"/>
        <w:gridCol w:w="1982"/>
        <w:gridCol w:w="1818"/>
        <w:gridCol w:w="3396"/>
        <w:gridCol w:w="681"/>
      </w:tblGrid>
      <w:tr w:rsidR="00841A60" w:rsidRPr="00B87018">
        <w:trPr>
          <w:trHeight w:val="1"/>
        </w:trPr>
        <w:tc>
          <w:tcPr>
            <w:tcW w:w="177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Виды деятельности</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Программные задачи</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Содержание занятий</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Музыкальный материал</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Часы</w:t>
            </w:r>
          </w:p>
        </w:tc>
      </w:tr>
      <w:tr w:rsidR="00841A60" w:rsidRPr="00B87018">
        <w:trPr>
          <w:trHeight w:val="1"/>
        </w:trPr>
        <w:tc>
          <w:tcPr>
            <w:tcW w:w="177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распевание</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Развивать диапазон детского голоса; - учить брать дыхание </w:t>
            </w:r>
            <w:r w:rsidRPr="00B87018">
              <w:rPr>
                <w:rFonts w:ascii="Times New Roman" w:eastAsia="Calibri" w:hAnsi="Times New Roman" w:cs="Times New Roman"/>
                <w:sz w:val="24"/>
                <w:szCs w:val="24"/>
              </w:rPr>
              <w:lastRenderedPageBreak/>
              <w:t>после вступления и между музыкальными фразами</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Упражнения на развитие слуха и голоса</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«Вот такая чепуха», «На птичьем дворе» Рыбкина, «Пляшут зайцы», «Дождик» Френкель</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77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Разучивание и исполнение песен</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эмоциональн</w:t>
            </w:r>
            <w:proofErr w:type="gramStart"/>
            <w:r w:rsidRPr="00B87018">
              <w:rPr>
                <w:rFonts w:ascii="Times New Roman" w:eastAsia="Calibri" w:hAnsi="Times New Roman" w:cs="Times New Roman"/>
                <w:sz w:val="24"/>
                <w:szCs w:val="24"/>
              </w:rPr>
              <w:t>о-</w:t>
            </w:r>
            <w:proofErr w:type="gramEnd"/>
            <w:r w:rsidRPr="00B87018">
              <w:rPr>
                <w:rFonts w:ascii="Times New Roman" w:eastAsia="Calibri" w:hAnsi="Times New Roman" w:cs="Times New Roman"/>
                <w:sz w:val="24"/>
                <w:szCs w:val="24"/>
              </w:rPr>
              <w:t xml:space="preserve"> образным содержанием Петь без напряжения, протяжно, подвижно, легко,</w:t>
            </w:r>
            <w:r w:rsidR="00B87018">
              <w:rPr>
                <w:rFonts w:ascii="Times New Roman" w:eastAsia="Calibri" w:hAnsi="Times New Roman" w:cs="Times New Roman"/>
                <w:sz w:val="24"/>
                <w:szCs w:val="24"/>
              </w:rPr>
              <w:t xml:space="preserve"> </w:t>
            </w:r>
            <w:r w:rsidRPr="00B87018">
              <w:rPr>
                <w:rFonts w:ascii="Times New Roman" w:eastAsia="Calibri" w:hAnsi="Times New Roman" w:cs="Times New Roman"/>
                <w:sz w:val="24"/>
                <w:szCs w:val="24"/>
              </w:rPr>
              <w:t>отрывисто</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Знакомство с новой песней, беседа по содержанию, разучивание мелодии и текста</w:t>
            </w:r>
            <w:proofErr w:type="gramStart"/>
            <w:r w:rsidRPr="00B87018">
              <w:rPr>
                <w:rFonts w:ascii="Times New Roman" w:eastAsia="Calibri" w:hAnsi="Times New Roman" w:cs="Times New Roman"/>
                <w:sz w:val="24"/>
                <w:szCs w:val="24"/>
              </w:rPr>
              <w:t>.</w:t>
            </w:r>
            <w:proofErr w:type="gramEnd"/>
            <w:r w:rsidRPr="00B87018">
              <w:rPr>
                <w:rFonts w:ascii="Times New Roman" w:eastAsia="Calibri" w:hAnsi="Times New Roman" w:cs="Times New Roman"/>
                <w:sz w:val="24"/>
                <w:szCs w:val="24"/>
              </w:rPr>
              <w:t xml:space="preserve"> </w:t>
            </w:r>
            <w:proofErr w:type="gramStart"/>
            <w:r w:rsidRPr="00B87018">
              <w:rPr>
                <w:rFonts w:ascii="Times New Roman" w:eastAsia="Calibri" w:hAnsi="Times New Roman" w:cs="Times New Roman"/>
                <w:sz w:val="24"/>
                <w:szCs w:val="24"/>
              </w:rPr>
              <w:t>п</w:t>
            </w:r>
            <w:proofErr w:type="gramEnd"/>
            <w:r w:rsidRPr="00B87018">
              <w:rPr>
                <w:rFonts w:ascii="Times New Roman" w:eastAsia="Calibri" w:hAnsi="Times New Roman" w:cs="Times New Roman"/>
                <w:sz w:val="24"/>
                <w:szCs w:val="24"/>
              </w:rPr>
              <w:t>ение по руке, пение по фразам, пение по руке, мелодии на фразы, на гласные слоги</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proofErr w:type="gramStart"/>
            <w:r w:rsidRPr="00B87018">
              <w:rPr>
                <w:rFonts w:ascii="Times New Roman" w:eastAsia="Calibri" w:hAnsi="Times New Roman" w:cs="Times New Roman"/>
                <w:sz w:val="24"/>
                <w:szCs w:val="24"/>
              </w:rPr>
              <w:t>«С нами друг»    Г. Струве, «Гномики»         К. Костина, «Почемучки» Л.Туркина,         «Я рисую море» Н.Тимофеева, «Кэти и Петя» О.Поляковой, «Мурлыка»        А. Морозова, «Зелёные ботинки»             С.  Гаврилова.</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77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Музыкальная грамота</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различать звуки по высоте, по длительности; - учить различать</w:t>
            </w:r>
            <w:r w:rsidR="00B87018">
              <w:rPr>
                <w:rFonts w:ascii="Times New Roman" w:eastAsia="Calibri" w:hAnsi="Times New Roman" w:cs="Times New Roman"/>
                <w:sz w:val="24"/>
                <w:szCs w:val="24"/>
              </w:rPr>
              <w:t xml:space="preserve"> и называть отдельные части музыкального </w:t>
            </w:r>
            <w:r w:rsidRPr="00B87018">
              <w:rPr>
                <w:rFonts w:ascii="Times New Roman" w:eastAsia="Calibri" w:hAnsi="Times New Roman" w:cs="Times New Roman"/>
                <w:sz w:val="24"/>
                <w:szCs w:val="24"/>
              </w:rPr>
              <w:t>произведения вступление, проигрыш, заключение, куплет, припев</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«Музыкальный букварь» Разучиваемые произведения</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77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Ритмические и реч</w:t>
            </w:r>
            <w:r w:rsidR="00B87018" w:rsidRPr="00B87018">
              <w:rPr>
                <w:rFonts w:ascii="Times New Roman" w:eastAsia="Calibri" w:hAnsi="Times New Roman" w:cs="Times New Roman"/>
                <w:sz w:val="24"/>
                <w:szCs w:val="24"/>
              </w:rPr>
              <w:t>е -</w:t>
            </w:r>
            <w:r w:rsidRPr="00B87018">
              <w:rPr>
                <w:rFonts w:ascii="Times New Roman" w:eastAsia="Calibri" w:hAnsi="Times New Roman" w:cs="Times New Roman"/>
                <w:sz w:val="24"/>
                <w:szCs w:val="24"/>
              </w:rPr>
              <w:t xml:space="preserve"> ритмические игры и упражнения</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развивать чувство  ритма,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 развивать ритмический слух</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Картотека игр и упражнений</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w:t>
            </w:r>
            <w:r w:rsidR="002F63EA" w:rsidRPr="00B87018">
              <w:rPr>
                <w:rFonts w:ascii="Times New Roman" w:eastAsia="Calibri" w:hAnsi="Times New Roman" w:cs="Times New Roman"/>
                <w:sz w:val="24"/>
                <w:szCs w:val="24"/>
              </w:rPr>
              <w:t>0</w:t>
            </w:r>
          </w:p>
        </w:tc>
      </w:tr>
      <w:tr w:rsidR="00841A60" w:rsidRPr="00B87018">
        <w:trPr>
          <w:trHeight w:val="1"/>
        </w:trPr>
        <w:tc>
          <w:tcPr>
            <w:tcW w:w="177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Исполнение песен</w:t>
            </w:r>
          </w:p>
        </w:tc>
        <w:tc>
          <w:tcPr>
            <w:tcW w:w="264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развивать музыкальную память, - учить сольному </w:t>
            </w:r>
            <w:r w:rsidRPr="00B87018">
              <w:rPr>
                <w:rFonts w:ascii="Times New Roman" w:eastAsia="Calibri" w:hAnsi="Times New Roman" w:cs="Times New Roman"/>
                <w:sz w:val="24"/>
                <w:szCs w:val="24"/>
              </w:rPr>
              <w:lastRenderedPageBreak/>
              <w:t>исполнению, - учить петь выразительно в разных темпах,</w:t>
            </w:r>
            <w:r w:rsidR="00B87018">
              <w:rPr>
                <w:rFonts w:ascii="Times New Roman" w:eastAsia="Calibri" w:hAnsi="Times New Roman" w:cs="Times New Roman"/>
                <w:sz w:val="24"/>
                <w:szCs w:val="24"/>
              </w:rPr>
              <w:t xml:space="preserve"> </w:t>
            </w:r>
            <w:r w:rsidRPr="00B87018">
              <w:rPr>
                <w:rFonts w:ascii="Times New Roman" w:eastAsia="Calibri" w:hAnsi="Times New Roman" w:cs="Times New Roman"/>
                <w:sz w:val="24"/>
                <w:szCs w:val="24"/>
              </w:rPr>
              <w:t>тональностях меняя динамические оттенки</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 xml:space="preserve">Пение ранее выученных песен подгруппой и по </w:t>
            </w:r>
            <w:r w:rsidRPr="00B87018">
              <w:rPr>
                <w:rFonts w:ascii="Times New Roman" w:eastAsia="Calibri" w:hAnsi="Times New Roman" w:cs="Times New Roman"/>
                <w:sz w:val="24"/>
                <w:szCs w:val="24"/>
              </w:rPr>
              <w:lastRenderedPageBreak/>
              <w:t>одному, пение с движением, инсценирование песен</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2F63EA" w:rsidP="00B87018">
            <w:pPr>
              <w:spacing w:after="160" w:line="259" w:lineRule="auto"/>
              <w:jc w:val="both"/>
              <w:rPr>
                <w:rFonts w:ascii="Times New Roman" w:eastAsia="Calibri" w:hAnsi="Times New Roman" w:cs="Times New Roman"/>
                <w:sz w:val="24"/>
                <w:szCs w:val="24"/>
              </w:rPr>
            </w:pPr>
            <w:proofErr w:type="gramStart"/>
            <w:r w:rsidRPr="00B87018">
              <w:rPr>
                <w:rFonts w:ascii="Times New Roman" w:eastAsia="Calibri" w:hAnsi="Times New Roman" w:cs="Times New Roman"/>
                <w:sz w:val="24"/>
                <w:szCs w:val="24"/>
              </w:rPr>
              <w:lastRenderedPageBreak/>
              <w:t xml:space="preserve">«С нами друг»    Г. Струве, «Гномики»         К. Костина, «Почемучки» Л.Туркина,         «Я рисую </w:t>
            </w:r>
            <w:r w:rsidRPr="00B87018">
              <w:rPr>
                <w:rFonts w:ascii="Times New Roman" w:eastAsia="Calibri" w:hAnsi="Times New Roman" w:cs="Times New Roman"/>
                <w:sz w:val="24"/>
                <w:szCs w:val="24"/>
              </w:rPr>
              <w:lastRenderedPageBreak/>
              <w:t>море» Н.Тимофеева, «Кэти и Петя» О.Поляковой, «Мурлыка»        А. Морозова, «Зелёные ботинки»             С.  Гаврилова.</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left w:w="30" w:type="dxa"/>
              <w:right w:w="30" w:type="dxa"/>
            </w:tcMar>
          </w:tcPr>
          <w:p w:rsidR="00841A60" w:rsidRPr="00B87018" w:rsidRDefault="0039147E"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2</w:t>
            </w:r>
            <w:r w:rsidR="002F63EA" w:rsidRPr="00B87018">
              <w:rPr>
                <w:rFonts w:ascii="Times New Roman" w:eastAsia="Calibri" w:hAnsi="Times New Roman" w:cs="Times New Roman"/>
                <w:sz w:val="24"/>
                <w:szCs w:val="24"/>
              </w:rPr>
              <w:t>0</w:t>
            </w:r>
          </w:p>
        </w:tc>
      </w:tr>
    </w:tbl>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 </w:t>
      </w:r>
    </w:p>
    <w:p w:rsidR="00841A60" w:rsidRPr="00B87018" w:rsidRDefault="002F63EA" w:rsidP="00B87018">
      <w:pPr>
        <w:spacing w:after="160" w:line="259" w:lineRule="auto"/>
        <w:jc w:val="both"/>
        <w:rPr>
          <w:rFonts w:ascii="Times New Roman" w:eastAsia="Calibri" w:hAnsi="Times New Roman" w:cs="Times New Roman"/>
          <w:b/>
          <w:sz w:val="24"/>
          <w:szCs w:val="24"/>
        </w:rPr>
      </w:pPr>
      <w:r w:rsidRPr="00B87018">
        <w:rPr>
          <w:rFonts w:ascii="Times New Roman" w:eastAsia="Calibri" w:hAnsi="Times New Roman" w:cs="Times New Roman"/>
          <w:b/>
          <w:sz w:val="24"/>
          <w:szCs w:val="24"/>
        </w:rPr>
        <w:t>СОДЕРЖАНИЕ ДОПОЛНИТЕЛЬНОЙ ОБРАЗОВАТЕЛЬНОЙ ПРОГРАММЫ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Беседа о музыке, о музыкальных инструментах. Различать музыкальные инструменты по тембру. Дать детям понятие, что такое вокальная и инструментальная музыка, о выразительных средствах ее передачи. Используется беседа, рассматривание музыкальных инструментов.</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Знакомство с симфоническим оркестром. Прослушивание аудиокассеты с записями музыкальных инструментов симфонического оркестра.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Понятие о высоких и низких звуках. Нетрадиционное занятие «Путешествие в сказочную страну».</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Песенно-игровое творчество. Музыкально-дидактические игры.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Обучение игре на музыкальных инструментах. Использовать ознакомление, восприятие музыкальных произведений для игры.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Работа с родителями.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Консультации на темы:</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 «Как охранять детский голос»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«О колыбельных песнях и их необходимости»</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3. «Как развивать музыкальный слух у ребенка»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4. «Музыка и дети, музыкатерапия»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Предполагаемый результат.</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 Проявление интереса к вокальному искусству</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Умение петь естественным голосом, протяжно, а так же восприятие песен разного характера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3. Умение петь без помощи музыкального руководителя.</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ЛИТЕРАТУРА</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 Абелян Л.М. Как рыжик научился петь. - М.: « Советский композитор», 1989 г. – 33</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 Бочев Б. Эмоциональное и выразительное пение в детском хоре. Развитие детского голоса. - М.; 1963 г. – 58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lastRenderedPageBreak/>
        <w:t>3. Веселый каблучок. /Составитель Л. В. Кузьмичева. Мн.: «Беларусь», 2003 г. – 232 с. 4. Ветлугина Н. Музыкальный букварь. М.: « Музыка», 1989 г. - 112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5. Галкина С. Музыкальные тропинки. Мн.: «Лексис», 2005 г. – 48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6. Гудимов В., Лосенян А., Ананьева О. Поющая азбука. М.: «ГНО</w:t>
      </w:r>
      <w:proofErr w:type="gramStart"/>
      <w:r w:rsidRPr="00B87018">
        <w:rPr>
          <w:rFonts w:ascii="Times New Roman" w:eastAsia="Calibri" w:hAnsi="Times New Roman" w:cs="Times New Roman"/>
          <w:sz w:val="24"/>
          <w:szCs w:val="24"/>
        </w:rPr>
        <w:t>М-</w:t>
      </w:r>
      <w:proofErr w:type="gramEnd"/>
      <w:r w:rsidRPr="00B87018">
        <w:rPr>
          <w:rFonts w:ascii="Times New Roman" w:eastAsia="Calibri" w:hAnsi="Times New Roman" w:cs="Times New Roman"/>
          <w:sz w:val="24"/>
          <w:szCs w:val="24"/>
        </w:rPr>
        <w:t xml:space="preserve"> ПРЕСС», 2000 г. - 33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7. Запорожец А.В. Некоторые психологические вопросы развития музыкального слуха у детей дошкольного возраста. - М.; 1963 г. – 175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8. </w:t>
      </w:r>
      <w:proofErr w:type="spellStart"/>
      <w:r w:rsidRPr="00B87018">
        <w:rPr>
          <w:rFonts w:ascii="Times New Roman" w:eastAsia="Calibri" w:hAnsi="Times New Roman" w:cs="Times New Roman"/>
          <w:sz w:val="24"/>
          <w:szCs w:val="24"/>
        </w:rPr>
        <w:t>Кабалевский</w:t>
      </w:r>
      <w:proofErr w:type="spellEnd"/>
      <w:r w:rsidRPr="00B87018">
        <w:rPr>
          <w:rFonts w:ascii="Times New Roman" w:eastAsia="Calibri" w:hAnsi="Times New Roman" w:cs="Times New Roman"/>
          <w:sz w:val="24"/>
          <w:szCs w:val="24"/>
        </w:rPr>
        <w:t xml:space="preserve"> Д.Б. Программа общеобразовательной эстетической школы. Музыка. 1-3 классы трехлетней начальной школы. - М.; 1988 г. – 201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9. Каплунова И., Новоскольцева И. Весёлые нотки. - Санкт – Петербург «Невская нота», 2011 г. – 121 с.</w:t>
      </w:r>
    </w:p>
    <w:p w:rsidR="00841A60" w:rsidRPr="00B87018" w:rsidRDefault="002F63EA" w:rsidP="00B87018">
      <w:pPr>
        <w:spacing w:after="160" w:line="259" w:lineRule="auto"/>
        <w:jc w:val="both"/>
        <w:rPr>
          <w:rFonts w:ascii="Times New Roman" w:eastAsia="Calibri" w:hAnsi="Times New Roman" w:cs="Times New Roman"/>
          <w:sz w:val="24"/>
          <w:szCs w:val="24"/>
        </w:rPr>
      </w:pPr>
      <w:proofErr w:type="gramStart"/>
      <w:r w:rsidRPr="00B87018">
        <w:rPr>
          <w:rFonts w:ascii="Times New Roman" w:eastAsia="Calibri" w:hAnsi="Times New Roman" w:cs="Times New Roman"/>
          <w:sz w:val="24"/>
          <w:szCs w:val="24"/>
        </w:rPr>
        <w:t>10.Каплунова И., Новоскольцева И. Как у наших у ворот.</w:t>
      </w:r>
      <w:proofErr w:type="gramEnd"/>
      <w:r w:rsidRPr="00B87018">
        <w:rPr>
          <w:rFonts w:ascii="Times New Roman" w:eastAsia="Calibri" w:hAnsi="Times New Roman" w:cs="Times New Roman"/>
          <w:sz w:val="24"/>
          <w:szCs w:val="24"/>
        </w:rPr>
        <w:t xml:space="preserve"> – Санкт – Петербург: «Композитор», 2003 г. –</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11.Каплунова И., Новоскольцева И. Праздник шаров. – Санкт – Петербург: «Невская нота», 2011 г. – 106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12. Каплунова И., Новоскольцева И. Программа по музыкальному воспитанию детей дошкольного возраста «Ладушки». – Санкт-Петербург «Невская нота», , 2010 г. – 45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13.Каплунова И., Новоскольцева И. Рождественские сказки. - Санкт- Петербург «Невская нота», , 2012 г. – 45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 14.Каплунова И., Новоскольцева И. Этот удивительный ритм. </w:t>
      </w:r>
      <w:proofErr w:type="gramStart"/>
      <w:r w:rsidRPr="00B87018">
        <w:rPr>
          <w:rFonts w:ascii="Times New Roman" w:eastAsia="Calibri" w:hAnsi="Times New Roman" w:cs="Times New Roman"/>
          <w:sz w:val="24"/>
          <w:szCs w:val="24"/>
        </w:rPr>
        <w:t>-«</w:t>
      </w:r>
      <w:proofErr w:type="gramEnd"/>
      <w:r w:rsidRPr="00B87018">
        <w:rPr>
          <w:rFonts w:ascii="Times New Roman" w:eastAsia="Calibri" w:hAnsi="Times New Roman" w:cs="Times New Roman"/>
          <w:sz w:val="24"/>
          <w:szCs w:val="24"/>
        </w:rPr>
        <w:t>Композитор», 2005 г. – 73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15. Картушина М.Ю. Вокально-хоровая работа в детском саду. – М.: Издательство «Скрипторий», 2010 г. – 213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16. Кудряшов А. Песни для детей //Настольная книга музыкального руководителя / </w:t>
      </w:r>
      <w:proofErr w:type="spellStart"/>
      <w:r w:rsidRPr="00B87018">
        <w:rPr>
          <w:rFonts w:ascii="Times New Roman" w:eastAsia="Calibri" w:hAnsi="Times New Roman" w:cs="Times New Roman"/>
          <w:sz w:val="24"/>
          <w:szCs w:val="24"/>
        </w:rPr>
        <w:t>вып</w:t>
      </w:r>
      <w:proofErr w:type="spellEnd"/>
      <w:r w:rsidRPr="00B87018">
        <w:rPr>
          <w:rFonts w:ascii="Times New Roman" w:eastAsia="Calibri" w:hAnsi="Times New Roman" w:cs="Times New Roman"/>
          <w:sz w:val="24"/>
          <w:szCs w:val="24"/>
        </w:rPr>
        <w:t>. №7. – Ростов-на-Дону «Феникс». 2012 г.- 93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17. Мелодии времен года / Составитель Г. В. Савельев. Мозырь: РИФ «Белый ветер», 1998 г. – 44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18. </w:t>
      </w:r>
      <w:proofErr w:type="spellStart"/>
      <w:r w:rsidRPr="00B87018">
        <w:rPr>
          <w:rFonts w:ascii="Times New Roman" w:eastAsia="Calibri" w:hAnsi="Times New Roman" w:cs="Times New Roman"/>
          <w:sz w:val="24"/>
          <w:szCs w:val="24"/>
        </w:rPr>
        <w:t>Метлов</w:t>
      </w:r>
      <w:proofErr w:type="spellEnd"/>
      <w:r w:rsidRPr="00B87018">
        <w:rPr>
          <w:rFonts w:ascii="Times New Roman" w:eastAsia="Calibri" w:hAnsi="Times New Roman" w:cs="Times New Roman"/>
          <w:sz w:val="24"/>
          <w:szCs w:val="24"/>
        </w:rPr>
        <w:t xml:space="preserve"> Н.А. Вокальные возможности дошкольников // Дошкольное воспитание / </w:t>
      </w:r>
      <w:proofErr w:type="spellStart"/>
      <w:r w:rsidRPr="00B87018">
        <w:rPr>
          <w:rFonts w:ascii="Times New Roman" w:eastAsia="Calibri" w:hAnsi="Times New Roman" w:cs="Times New Roman"/>
          <w:sz w:val="24"/>
          <w:szCs w:val="24"/>
        </w:rPr>
        <w:t>вып</w:t>
      </w:r>
      <w:proofErr w:type="spellEnd"/>
      <w:r w:rsidRPr="00B87018">
        <w:rPr>
          <w:rFonts w:ascii="Times New Roman" w:eastAsia="Calibri" w:hAnsi="Times New Roman" w:cs="Times New Roman"/>
          <w:sz w:val="24"/>
          <w:szCs w:val="24"/>
        </w:rPr>
        <w:t>. №11. - М.; 1940 г.- 123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19. Мовшович А. Песенка по лесенке. - М.: « ГНОМ», 2000 г. – 64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20. Музыкально-игровые этюды // Музыкальный руководитель / </w:t>
      </w:r>
      <w:proofErr w:type="spellStart"/>
      <w:r w:rsidRPr="00B87018">
        <w:rPr>
          <w:rFonts w:ascii="Times New Roman" w:eastAsia="Calibri" w:hAnsi="Times New Roman" w:cs="Times New Roman"/>
          <w:sz w:val="24"/>
          <w:szCs w:val="24"/>
        </w:rPr>
        <w:t>вып</w:t>
      </w:r>
      <w:proofErr w:type="spellEnd"/>
      <w:r w:rsidRPr="00B87018">
        <w:rPr>
          <w:rFonts w:ascii="Times New Roman" w:eastAsia="Calibri" w:hAnsi="Times New Roman" w:cs="Times New Roman"/>
          <w:sz w:val="24"/>
          <w:szCs w:val="24"/>
        </w:rPr>
        <w:t>. №2. - М., 2004 г. – 76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 xml:space="preserve">21. Учите детей петь. Песни и упражнения для развития голоса у детей 5-6 лет / Составитель Т. М. Орлова С. И. </w:t>
      </w:r>
      <w:proofErr w:type="spellStart"/>
      <w:r w:rsidRPr="00B87018">
        <w:rPr>
          <w:rFonts w:ascii="Times New Roman" w:eastAsia="Calibri" w:hAnsi="Times New Roman" w:cs="Times New Roman"/>
          <w:sz w:val="24"/>
          <w:szCs w:val="24"/>
        </w:rPr>
        <w:t>Бекина</w:t>
      </w:r>
      <w:proofErr w:type="spellEnd"/>
      <w:r w:rsidRPr="00B87018">
        <w:rPr>
          <w:rFonts w:ascii="Times New Roman" w:eastAsia="Calibri" w:hAnsi="Times New Roman" w:cs="Times New Roman"/>
          <w:sz w:val="24"/>
          <w:szCs w:val="24"/>
        </w:rPr>
        <w:t>. - М.: « Просвещение», 1987 г. – 144 с.</w:t>
      </w:r>
    </w:p>
    <w:p w:rsidR="00841A60" w:rsidRPr="00B87018" w:rsidRDefault="002F63EA" w:rsidP="00B87018">
      <w:pPr>
        <w:spacing w:after="160" w:line="259" w:lineRule="auto"/>
        <w:jc w:val="both"/>
        <w:rPr>
          <w:rFonts w:ascii="Times New Roman" w:eastAsia="Calibri" w:hAnsi="Times New Roman" w:cs="Times New Roman"/>
          <w:sz w:val="24"/>
          <w:szCs w:val="24"/>
        </w:rPr>
      </w:pPr>
      <w:r w:rsidRPr="00B87018">
        <w:rPr>
          <w:rFonts w:ascii="Times New Roman" w:eastAsia="Calibri" w:hAnsi="Times New Roman" w:cs="Times New Roman"/>
          <w:sz w:val="24"/>
          <w:szCs w:val="24"/>
        </w:rPr>
        <w:t>22. Яковлев А. О физиологических основах формирования певческого голоса17 // Вопросы певческого воспитания школьников. В помощь школьному учителю пения. - Л., 1959 г. – 103 с.</w:t>
      </w:r>
    </w:p>
    <w:p w:rsidR="00841A60" w:rsidRPr="00B87018" w:rsidRDefault="00841A60" w:rsidP="00B87018">
      <w:pPr>
        <w:spacing w:after="160" w:line="259" w:lineRule="auto"/>
        <w:jc w:val="both"/>
        <w:rPr>
          <w:rFonts w:ascii="Times New Roman" w:eastAsia="Calibri" w:hAnsi="Times New Roman" w:cs="Times New Roman"/>
          <w:sz w:val="24"/>
          <w:szCs w:val="24"/>
        </w:rPr>
      </w:pPr>
    </w:p>
    <w:p w:rsidR="00841A60" w:rsidRPr="00B87018" w:rsidRDefault="00841A60" w:rsidP="00B87018">
      <w:pPr>
        <w:spacing w:after="160" w:line="259" w:lineRule="auto"/>
        <w:jc w:val="both"/>
        <w:rPr>
          <w:rFonts w:ascii="Times New Roman" w:eastAsia="Calibri" w:hAnsi="Times New Roman" w:cs="Times New Roman"/>
          <w:sz w:val="24"/>
          <w:szCs w:val="24"/>
        </w:rPr>
      </w:pPr>
    </w:p>
    <w:sectPr w:rsidR="00841A60" w:rsidRPr="00B87018" w:rsidSect="009B1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41A60"/>
    <w:rsid w:val="002F63EA"/>
    <w:rsid w:val="0039147E"/>
    <w:rsid w:val="003C6824"/>
    <w:rsid w:val="00511A2D"/>
    <w:rsid w:val="00531128"/>
    <w:rsid w:val="005F3615"/>
    <w:rsid w:val="00601A08"/>
    <w:rsid w:val="006E73D3"/>
    <w:rsid w:val="00841A60"/>
    <w:rsid w:val="009B1092"/>
    <w:rsid w:val="00B87018"/>
    <w:rsid w:val="00C52270"/>
    <w:rsid w:val="00D71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3D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0">
    <w:name w:val="c20"/>
    <w:rsid w:val="006E73D3"/>
  </w:style>
  <w:style w:type="paragraph" w:customStyle="1" w:styleId="c33">
    <w:name w:val="c33"/>
    <w:basedOn w:val="a"/>
    <w:rsid w:val="006E73D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E73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Росточек</cp:lastModifiedBy>
  <cp:revision>12</cp:revision>
  <cp:lastPrinted>2021-05-13T12:44:00Z</cp:lastPrinted>
  <dcterms:created xsi:type="dcterms:W3CDTF">2021-04-30T09:51:00Z</dcterms:created>
  <dcterms:modified xsi:type="dcterms:W3CDTF">2021-05-13T14:31:00Z</dcterms:modified>
</cp:coreProperties>
</file>